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ED5DCB" w:rsidP="00AA0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M10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F943F6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 xml:space="preserve">in </w:t>
      </w:r>
      <w:r w:rsidR="00311018">
        <w:rPr>
          <w:rFonts w:ascii="Arial" w:hAnsi="Arial" w:cs="Arial"/>
          <w:b/>
          <w:sz w:val="20"/>
          <w:szCs w:val="20"/>
        </w:rPr>
        <w:t xml:space="preserve">holding company </w:t>
      </w:r>
      <w:r w:rsidR="00F02E19">
        <w:rPr>
          <w:rFonts w:ascii="Arial" w:hAnsi="Arial" w:cs="Arial"/>
          <w:b/>
          <w:sz w:val="20"/>
          <w:szCs w:val="20"/>
        </w:rPr>
        <w:t>financial statement</w:t>
      </w:r>
      <w:r w:rsidR="006E2D88">
        <w:rPr>
          <w:rFonts w:ascii="Arial" w:hAnsi="Arial" w:cs="Arial"/>
          <w:b/>
          <w:sz w:val="20"/>
          <w:szCs w:val="20"/>
        </w:rPr>
        <w:t>s</w:t>
      </w:r>
      <w:r w:rsidR="00F02E19">
        <w:rPr>
          <w:rFonts w:ascii="Arial" w:hAnsi="Arial" w:cs="Arial"/>
          <w:b/>
          <w:sz w:val="20"/>
          <w:szCs w:val="20"/>
        </w:rPr>
        <w:t xml:space="preserve">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2019 </w:t>
      </w:r>
      <w:r w:rsidR="009E519F">
        <w:rPr>
          <w:rFonts w:ascii="Arial" w:hAnsi="Arial" w:cs="Arial"/>
          <w:b/>
          <w:sz w:val="20"/>
          <w:szCs w:val="20"/>
        </w:rPr>
        <w:t>year on year</w:t>
      </w:r>
    </w:p>
    <w:p w:rsidR="00F943F6" w:rsidRDefault="00E36A48" w:rsidP="006E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30005">
        <w:rPr>
          <w:rFonts w:ascii="Arial" w:hAnsi="Arial" w:cs="Arial"/>
          <w:sz w:val="20"/>
          <w:szCs w:val="20"/>
        </w:rPr>
        <w:t>1</w:t>
      </w:r>
      <w:r w:rsidR="00ED5DCB">
        <w:rPr>
          <w:rFonts w:ascii="Arial" w:hAnsi="Arial" w:cs="Arial"/>
          <w:sz w:val="20"/>
          <w:szCs w:val="20"/>
        </w:rPr>
        <w:t>7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ED5DCB" w:rsidRPr="00ED5DCB">
        <w:rPr>
          <w:rFonts w:ascii="Arial" w:hAnsi="Arial" w:cs="Arial"/>
          <w:sz w:val="20"/>
          <w:szCs w:val="20"/>
        </w:rPr>
        <w:t>Garment 10 Corporation - Joint Stock Company</w:t>
      </w:r>
      <w:r w:rsidR="00ED5DCB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F943F6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 xml:space="preserve">in </w:t>
      </w:r>
      <w:r w:rsidR="00311018">
        <w:rPr>
          <w:rFonts w:ascii="Arial" w:hAnsi="Arial" w:cs="Arial"/>
          <w:sz w:val="20"/>
          <w:szCs w:val="20"/>
        </w:rPr>
        <w:t xml:space="preserve">holding company </w:t>
      </w:r>
      <w:r w:rsidR="00F02E19">
        <w:rPr>
          <w:rFonts w:ascii="Arial" w:hAnsi="Arial" w:cs="Arial"/>
          <w:sz w:val="20"/>
          <w:szCs w:val="20"/>
        </w:rPr>
        <w:t>financial statement</w:t>
      </w:r>
      <w:r w:rsidR="006E2D88">
        <w:rPr>
          <w:rFonts w:ascii="Arial" w:hAnsi="Arial" w:cs="Arial"/>
          <w:sz w:val="20"/>
          <w:szCs w:val="20"/>
        </w:rPr>
        <w:t>s</w:t>
      </w:r>
      <w:r w:rsidR="00F02E19">
        <w:rPr>
          <w:rFonts w:ascii="Arial" w:hAnsi="Arial" w:cs="Arial"/>
          <w:sz w:val="20"/>
          <w:szCs w:val="20"/>
        </w:rPr>
        <w:t xml:space="preserve"> of</w:t>
      </w:r>
      <w:r w:rsidR="00026B30" w:rsidRPr="00026B30">
        <w:rPr>
          <w:rFonts w:ascii="Arial" w:hAnsi="Arial" w:cs="Arial"/>
          <w:sz w:val="20"/>
          <w:szCs w:val="20"/>
        </w:rPr>
        <w:t xml:space="preserve"> 2019 </w:t>
      </w:r>
      <w:r w:rsidR="009E519F" w:rsidRPr="009E519F">
        <w:rPr>
          <w:rFonts w:ascii="Arial" w:hAnsi="Arial" w:cs="Arial"/>
          <w:sz w:val="20"/>
          <w:szCs w:val="20"/>
        </w:rPr>
        <w:t xml:space="preserve">year on year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311018" w:rsidRDefault="00311018" w:rsidP="006E2D88">
      <w:pPr>
        <w:jc w:val="both"/>
        <w:rPr>
          <w:rFonts w:ascii="Arial" w:hAnsi="Arial" w:cs="Arial"/>
          <w:sz w:val="20"/>
          <w:szCs w:val="20"/>
        </w:rPr>
      </w:pPr>
      <w:r w:rsidRPr="00311018">
        <w:rPr>
          <w:rFonts w:ascii="Arial" w:hAnsi="Arial" w:cs="Arial"/>
          <w:sz w:val="20"/>
          <w:szCs w:val="20"/>
        </w:rPr>
        <w:t xml:space="preserve">Profit after tax in 2018: </w:t>
      </w:r>
      <w:r w:rsidRPr="00311018">
        <w:rPr>
          <w:rFonts w:ascii="Arial" w:hAnsi="Arial" w:cs="Arial"/>
          <w:sz w:val="20"/>
          <w:szCs w:val="20"/>
        </w:rPr>
        <w:t>VND</w:t>
      </w:r>
      <w:r w:rsidRPr="00311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55.</w:t>
      </w:r>
      <w:r w:rsidRPr="00311018">
        <w:rPr>
          <w:rFonts w:ascii="Arial" w:hAnsi="Arial" w:cs="Arial"/>
          <w:sz w:val="20"/>
          <w:szCs w:val="20"/>
        </w:rPr>
        <w:t xml:space="preserve">02 billion </w:t>
      </w:r>
    </w:p>
    <w:p w:rsidR="00311018" w:rsidRDefault="00311018" w:rsidP="006E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Profit after tax in 2019: </w:t>
      </w:r>
      <w:r w:rsidRPr="00311018">
        <w:rPr>
          <w:rFonts w:ascii="Arial" w:hAnsi="Arial" w:cs="Arial"/>
          <w:sz w:val="20"/>
          <w:szCs w:val="20"/>
        </w:rPr>
        <w:t>VND</w:t>
      </w:r>
      <w:r>
        <w:rPr>
          <w:rFonts w:ascii="Arial" w:hAnsi="Arial" w:cs="Arial"/>
          <w:sz w:val="20"/>
          <w:szCs w:val="20"/>
        </w:rPr>
        <w:t xml:space="preserve"> 67.</w:t>
      </w:r>
      <w:r w:rsidRPr="00311018">
        <w:rPr>
          <w:rFonts w:ascii="Arial" w:hAnsi="Arial" w:cs="Arial"/>
          <w:sz w:val="20"/>
          <w:szCs w:val="20"/>
        </w:rPr>
        <w:t xml:space="preserve">59 billion </w:t>
      </w:r>
    </w:p>
    <w:p w:rsidR="00311018" w:rsidRDefault="00311018" w:rsidP="006E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Difference</w:t>
      </w:r>
      <w:r w:rsidRPr="00311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311018">
        <w:rPr>
          <w:rFonts w:ascii="Arial" w:hAnsi="Arial" w:cs="Arial"/>
          <w:sz w:val="20"/>
          <w:szCs w:val="20"/>
        </w:rPr>
        <w:t>increase</w:t>
      </w:r>
      <w:r>
        <w:rPr>
          <w:rFonts w:ascii="Arial" w:hAnsi="Arial" w:cs="Arial"/>
          <w:sz w:val="20"/>
          <w:szCs w:val="20"/>
        </w:rPr>
        <w:t>)</w:t>
      </w:r>
      <w:r w:rsidRPr="00311018">
        <w:rPr>
          <w:rFonts w:ascii="Arial" w:hAnsi="Arial" w:cs="Arial"/>
          <w:sz w:val="20"/>
          <w:szCs w:val="20"/>
        </w:rPr>
        <w:t xml:space="preserve">: </w:t>
      </w:r>
      <w:r w:rsidRPr="00311018">
        <w:rPr>
          <w:rFonts w:ascii="Arial" w:hAnsi="Arial" w:cs="Arial"/>
          <w:sz w:val="20"/>
          <w:szCs w:val="20"/>
        </w:rPr>
        <w:t>VND</w:t>
      </w:r>
      <w:r w:rsidRPr="00311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</w:t>
      </w:r>
      <w:r w:rsidRPr="00311018">
        <w:rPr>
          <w:rFonts w:ascii="Arial" w:hAnsi="Arial" w:cs="Arial"/>
          <w:sz w:val="20"/>
          <w:szCs w:val="20"/>
        </w:rPr>
        <w:t>57 billion</w:t>
      </w:r>
      <w:r>
        <w:rPr>
          <w:rFonts w:ascii="Arial" w:hAnsi="Arial" w:cs="Arial"/>
          <w:sz w:val="20"/>
          <w:szCs w:val="20"/>
        </w:rPr>
        <w:t>, equivalent to 22.</w:t>
      </w:r>
      <w:r w:rsidRPr="00311018">
        <w:rPr>
          <w:rFonts w:ascii="Arial" w:hAnsi="Arial" w:cs="Arial"/>
          <w:sz w:val="20"/>
          <w:szCs w:val="20"/>
        </w:rPr>
        <w:t xml:space="preserve">85% </w:t>
      </w:r>
    </w:p>
    <w:p w:rsidR="00311018" w:rsidRDefault="00311018" w:rsidP="006E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 reasons: </w:t>
      </w:r>
      <w:r w:rsidRPr="00311018">
        <w:rPr>
          <w:rFonts w:ascii="Arial" w:hAnsi="Arial" w:cs="Arial"/>
          <w:sz w:val="20"/>
          <w:szCs w:val="20"/>
        </w:rPr>
        <w:t>Because the revenu</w:t>
      </w:r>
      <w:r>
        <w:rPr>
          <w:rFonts w:ascii="Arial" w:hAnsi="Arial" w:cs="Arial"/>
          <w:sz w:val="20"/>
          <w:szCs w:val="20"/>
        </w:rPr>
        <w:t>e in 2019 increased by VND 378.</w:t>
      </w:r>
      <w:r w:rsidRPr="00311018">
        <w:rPr>
          <w:rFonts w:ascii="Arial" w:hAnsi="Arial" w:cs="Arial"/>
          <w:sz w:val="20"/>
          <w:szCs w:val="20"/>
        </w:rPr>
        <w:t xml:space="preserve">71 </w:t>
      </w:r>
      <w:r>
        <w:rPr>
          <w:rFonts w:ascii="Arial" w:hAnsi="Arial" w:cs="Arial"/>
          <w:sz w:val="20"/>
          <w:szCs w:val="20"/>
        </w:rPr>
        <w:t>billion, equivalent to 12.</w:t>
      </w:r>
      <w:r w:rsidRPr="00311018">
        <w:rPr>
          <w:rFonts w:ascii="Arial" w:hAnsi="Arial" w:cs="Arial"/>
          <w:sz w:val="20"/>
          <w:szCs w:val="20"/>
        </w:rPr>
        <w:t>82%;  Cost</w:t>
      </w:r>
      <w:r>
        <w:rPr>
          <w:rFonts w:ascii="Arial" w:hAnsi="Arial" w:cs="Arial"/>
          <w:sz w:val="20"/>
          <w:szCs w:val="20"/>
        </w:rPr>
        <w:t xml:space="preserve"> of goods sold increased by 13.37%;</w:t>
      </w:r>
      <w:r w:rsidRPr="00311018">
        <w:rPr>
          <w:rFonts w:ascii="Arial" w:hAnsi="Arial" w:cs="Arial"/>
          <w:sz w:val="20"/>
          <w:szCs w:val="20"/>
        </w:rPr>
        <w:t xml:space="preserve"> administr</w:t>
      </w:r>
      <w:r>
        <w:rPr>
          <w:rFonts w:ascii="Arial" w:hAnsi="Arial" w:cs="Arial"/>
          <w:sz w:val="20"/>
          <w:szCs w:val="20"/>
        </w:rPr>
        <w:t>ation expenses increased by 16.10% while sales expenses increased by only 1.</w:t>
      </w:r>
      <w:r w:rsidRPr="00311018">
        <w:rPr>
          <w:rFonts w:ascii="Arial" w:hAnsi="Arial" w:cs="Arial"/>
          <w:sz w:val="20"/>
          <w:szCs w:val="20"/>
        </w:rPr>
        <w:t>63% over the same period l</w:t>
      </w:r>
      <w:r>
        <w:rPr>
          <w:rFonts w:ascii="Arial" w:hAnsi="Arial" w:cs="Arial"/>
          <w:sz w:val="20"/>
          <w:szCs w:val="20"/>
        </w:rPr>
        <w:t>ast year, 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esulting in increase in profits</w:t>
      </w:r>
    </w:p>
    <w:sectPr w:rsidR="00311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34110"/>
    <w:rsid w:val="001654BA"/>
    <w:rsid w:val="0026711C"/>
    <w:rsid w:val="00303E63"/>
    <w:rsid w:val="00311018"/>
    <w:rsid w:val="00330005"/>
    <w:rsid w:val="00383720"/>
    <w:rsid w:val="003A771E"/>
    <w:rsid w:val="00467BC0"/>
    <w:rsid w:val="004734D4"/>
    <w:rsid w:val="00496733"/>
    <w:rsid w:val="00526862"/>
    <w:rsid w:val="005B0276"/>
    <w:rsid w:val="005E7D00"/>
    <w:rsid w:val="006C595B"/>
    <w:rsid w:val="006E13A2"/>
    <w:rsid w:val="006E2D88"/>
    <w:rsid w:val="00701F46"/>
    <w:rsid w:val="007028B7"/>
    <w:rsid w:val="00745D9A"/>
    <w:rsid w:val="00772421"/>
    <w:rsid w:val="00780578"/>
    <w:rsid w:val="008078B6"/>
    <w:rsid w:val="0088081B"/>
    <w:rsid w:val="00887C3A"/>
    <w:rsid w:val="009E519F"/>
    <w:rsid w:val="00A62855"/>
    <w:rsid w:val="00A81EB3"/>
    <w:rsid w:val="00AA01BA"/>
    <w:rsid w:val="00AA514E"/>
    <w:rsid w:val="00AF67BE"/>
    <w:rsid w:val="00BC45D0"/>
    <w:rsid w:val="00BC5B0A"/>
    <w:rsid w:val="00C648BA"/>
    <w:rsid w:val="00C72FFB"/>
    <w:rsid w:val="00CA6F06"/>
    <w:rsid w:val="00E36A48"/>
    <w:rsid w:val="00ED5DCB"/>
    <w:rsid w:val="00F02E19"/>
    <w:rsid w:val="00F163FC"/>
    <w:rsid w:val="00F655B9"/>
    <w:rsid w:val="00F85153"/>
    <w:rsid w:val="00F943F6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50</cp:revision>
  <dcterms:created xsi:type="dcterms:W3CDTF">2019-10-16T10:03:00Z</dcterms:created>
  <dcterms:modified xsi:type="dcterms:W3CDTF">2020-03-30T09:58:00Z</dcterms:modified>
</cp:coreProperties>
</file>